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7C57" w14:textId="2CC966D0" w:rsidR="00E71771" w:rsidRDefault="009F0E6B" w:rsidP="00E7177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96"/>
          <w:szCs w:val="24"/>
        </w:rPr>
      </w:pPr>
      <w:r>
        <w:rPr>
          <w:rFonts w:ascii="Century Gothic" w:eastAsia="Times New Roman" w:hAnsi="Century Gothic" w:cs="Calibri"/>
          <w:b/>
          <w:noProof/>
          <w:sz w:val="96"/>
          <w:szCs w:val="24"/>
        </w:rPr>
        <w:drawing>
          <wp:anchor distT="0" distB="0" distL="114300" distR="114300" simplePos="0" relativeHeight="251658240" behindDoc="1" locked="0" layoutInCell="1" allowOverlap="1" wp14:anchorId="457A0983" wp14:editId="754E2B21">
            <wp:simplePos x="0" y="0"/>
            <wp:positionH relativeFrom="column">
              <wp:posOffset>-462280</wp:posOffset>
            </wp:positionH>
            <wp:positionV relativeFrom="paragraph">
              <wp:posOffset>-632460</wp:posOffset>
            </wp:positionV>
            <wp:extent cx="1409700" cy="1409700"/>
            <wp:effectExtent l="0" t="0" r="0" b="0"/>
            <wp:wrapNone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4C051" w14:textId="77777777" w:rsidR="00E71771" w:rsidRDefault="00E71771" w:rsidP="00E7177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96"/>
          <w:szCs w:val="24"/>
        </w:rPr>
      </w:pPr>
      <w:r w:rsidRPr="00E71771">
        <w:rPr>
          <w:rFonts w:ascii="Century Gothic" w:eastAsia="Times New Roman" w:hAnsi="Century Gothic" w:cs="Calibri"/>
          <w:b/>
          <w:sz w:val="96"/>
          <w:szCs w:val="24"/>
        </w:rPr>
        <w:t>Visión</w:t>
      </w:r>
    </w:p>
    <w:p w14:paraId="4392AB6F" w14:textId="77777777" w:rsidR="00E71771" w:rsidRPr="00E71771" w:rsidRDefault="00E71771" w:rsidP="00E7177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96"/>
          <w:szCs w:val="24"/>
        </w:rPr>
      </w:pPr>
    </w:p>
    <w:p w14:paraId="6CC78A27" w14:textId="77777777" w:rsidR="00E71771" w:rsidRDefault="00E71771" w:rsidP="00E71771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</w:rPr>
      </w:pPr>
    </w:p>
    <w:p w14:paraId="3E0BE949" w14:textId="77777777" w:rsidR="00E71771" w:rsidRPr="00E71771" w:rsidRDefault="00E71771" w:rsidP="00E71771">
      <w:pPr>
        <w:spacing w:after="0" w:line="240" w:lineRule="auto"/>
        <w:jc w:val="both"/>
        <w:rPr>
          <w:rFonts w:ascii="Century Gothic" w:eastAsia="Times New Roman" w:hAnsi="Century Gothic" w:cs="Calibri"/>
          <w:sz w:val="44"/>
          <w:szCs w:val="24"/>
        </w:rPr>
      </w:pPr>
      <w:r w:rsidRPr="00E71771">
        <w:rPr>
          <w:rFonts w:ascii="Century Gothic" w:eastAsia="Times New Roman" w:hAnsi="Century Gothic" w:cs="Calibri"/>
          <w:sz w:val="44"/>
          <w:szCs w:val="24"/>
        </w:rPr>
        <w:t>Masificar el Raquetbol a nivel nacional para la búsqueda de nuevos talentos y obtener de esta manera raquetbolistas de alto rendimiento y profesionales que representen dignamente a Guatemala.</w:t>
      </w:r>
    </w:p>
    <w:p w14:paraId="6A017DBE" w14:textId="77777777" w:rsidR="00E71771" w:rsidRPr="00E71771" w:rsidRDefault="00E71771" w:rsidP="00E71771">
      <w:pPr>
        <w:spacing w:after="0" w:line="240" w:lineRule="auto"/>
        <w:jc w:val="both"/>
        <w:rPr>
          <w:rFonts w:ascii="Century Gothic" w:eastAsia="Times New Roman" w:hAnsi="Century Gothic" w:cs="Calibri"/>
          <w:sz w:val="44"/>
          <w:szCs w:val="24"/>
        </w:rPr>
      </w:pPr>
    </w:p>
    <w:p w14:paraId="5641D543" w14:textId="77777777" w:rsidR="00D13A3D" w:rsidRDefault="00D13A3D"/>
    <w:p w14:paraId="369F531E" w14:textId="77777777" w:rsidR="00E71771" w:rsidRDefault="00E71771"/>
    <w:p w14:paraId="19446F55" w14:textId="77777777" w:rsidR="00E71771" w:rsidRDefault="00E71771"/>
    <w:p w14:paraId="716FC3A7" w14:textId="77777777" w:rsidR="00E71771" w:rsidRDefault="00E71771"/>
    <w:p w14:paraId="67B1CB36" w14:textId="77777777" w:rsidR="00E71771" w:rsidRDefault="00E71771"/>
    <w:p w14:paraId="2ACDC60A" w14:textId="3FC4016C" w:rsidR="00E71771" w:rsidRDefault="009F0E6B" w:rsidP="00E71771">
      <w:pPr>
        <w:spacing w:after="0" w:line="240" w:lineRule="auto"/>
        <w:jc w:val="center"/>
        <w:rPr>
          <w:rFonts w:ascii="Century Gothic" w:eastAsia="Times New Roman" w:hAnsi="Century Gothic" w:cs="Calibri"/>
          <w:sz w:val="96"/>
          <w:szCs w:val="24"/>
        </w:rPr>
      </w:pPr>
      <w:r>
        <w:rPr>
          <w:rFonts w:ascii="Century Gothic" w:eastAsia="Times New Roman" w:hAnsi="Century Gothic" w:cs="Calibri"/>
          <w:noProof/>
          <w:sz w:val="96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5B9FC65" wp14:editId="500A8C7F">
            <wp:simplePos x="0" y="0"/>
            <wp:positionH relativeFrom="column">
              <wp:posOffset>-462280</wp:posOffset>
            </wp:positionH>
            <wp:positionV relativeFrom="paragraph">
              <wp:posOffset>-641985</wp:posOffset>
            </wp:positionV>
            <wp:extent cx="1408430" cy="1414145"/>
            <wp:effectExtent l="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3324EE" w14:textId="77777777" w:rsidR="00E71771" w:rsidRPr="00E71771" w:rsidRDefault="00E71771" w:rsidP="00E71771">
      <w:pPr>
        <w:spacing w:after="0" w:line="240" w:lineRule="auto"/>
        <w:jc w:val="center"/>
        <w:rPr>
          <w:rFonts w:ascii="Century Gothic" w:eastAsia="Times New Roman" w:hAnsi="Century Gothic" w:cs="Calibri"/>
          <w:b/>
          <w:sz w:val="96"/>
          <w:szCs w:val="24"/>
        </w:rPr>
      </w:pPr>
      <w:r w:rsidRPr="00E71771">
        <w:rPr>
          <w:rFonts w:ascii="Century Gothic" w:eastAsia="Times New Roman" w:hAnsi="Century Gothic" w:cs="Calibri"/>
          <w:b/>
          <w:sz w:val="96"/>
          <w:szCs w:val="24"/>
        </w:rPr>
        <w:t>Misión</w:t>
      </w:r>
    </w:p>
    <w:p w14:paraId="4C1C9A3F" w14:textId="77777777" w:rsidR="00E71771" w:rsidRDefault="00E71771" w:rsidP="00E71771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</w:rPr>
      </w:pPr>
    </w:p>
    <w:p w14:paraId="00565049" w14:textId="77777777" w:rsidR="00E71771" w:rsidRPr="00E71771" w:rsidRDefault="00E71771" w:rsidP="00E71771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</w:rPr>
      </w:pPr>
    </w:p>
    <w:p w14:paraId="0A52BB7E" w14:textId="77777777" w:rsidR="00E71771" w:rsidRPr="00E71771" w:rsidRDefault="00E71771" w:rsidP="00E71771">
      <w:pPr>
        <w:spacing w:after="0" w:line="240" w:lineRule="auto"/>
        <w:jc w:val="both"/>
        <w:rPr>
          <w:rFonts w:ascii="Century Gothic" w:eastAsia="Times New Roman" w:hAnsi="Century Gothic" w:cs="Calibri"/>
          <w:sz w:val="44"/>
          <w:szCs w:val="24"/>
        </w:rPr>
      </w:pPr>
      <w:r w:rsidRPr="00E71771">
        <w:rPr>
          <w:rFonts w:ascii="Century Gothic" w:eastAsia="Times New Roman" w:hAnsi="Century Gothic" w:cs="Calibri"/>
          <w:sz w:val="44"/>
          <w:szCs w:val="24"/>
        </w:rPr>
        <w:t>La Asociación Nacional de Raquetbol de Guatemala tiene como finalidad, formar íntegramente y desarrollar raquetbolistas de diferentes edades, a través de un proceso sistemático de planificación de los entrenamientos y tener mejor desenvolvimiento competitivo a nivel nacional e internacional.</w:t>
      </w:r>
    </w:p>
    <w:p w14:paraId="22EF8261" w14:textId="77777777" w:rsidR="00E71771" w:rsidRDefault="00E71771"/>
    <w:p w14:paraId="59698E88" w14:textId="77777777" w:rsidR="00E71771" w:rsidRDefault="00E71771"/>
    <w:p w14:paraId="418DD70D" w14:textId="77777777" w:rsidR="00E71771" w:rsidRDefault="00E71771"/>
    <w:p w14:paraId="797FF592" w14:textId="77777777" w:rsidR="00E71771" w:rsidRDefault="00E71771"/>
    <w:p w14:paraId="3CFCD8CD" w14:textId="77777777" w:rsidR="00E71771" w:rsidRDefault="00E71771"/>
    <w:sectPr w:rsidR="00E71771" w:rsidSect="005F1061">
      <w:pgSz w:w="15840" w:h="12240" w:orient="landscape"/>
      <w:pgMar w:top="1701" w:right="1418" w:bottom="1701" w:left="1418" w:header="709" w:footer="709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CB359" w14:textId="77777777" w:rsidR="00AC4333" w:rsidRDefault="00AC4333" w:rsidP="009F0E6B">
      <w:pPr>
        <w:spacing w:after="0" w:line="240" w:lineRule="auto"/>
      </w:pPr>
      <w:r>
        <w:separator/>
      </w:r>
    </w:p>
  </w:endnote>
  <w:endnote w:type="continuationSeparator" w:id="0">
    <w:p w14:paraId="6B501E22" w14:textId="77777777" w:rsidR="00AC4333" w:rsidRDefault="00AC4333" w:rsidP="009F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B5DF" w14:textId="77777777" w:rsidR="00AC4333" w:rsidRDefault="00AC4333" w:rsidP="009F0E6B">
      <w:pPr>
        <w:spacing w:after="0" w:line="240" w:lineRule="auto"/>
      </w:pPr>
      <w:r>
        <w:separator/>
      </w:r>
    </w:p>
  </w:footnote>
  <w:footnote w:type="continuationSeparator" w:id="0">
    <w:p w14:paraId="6FA685CA" w14:textId="77777777" w:rsidR="00AC4333" w:rsidRDefault="00AC4333" w:rsidP="009F0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71"/>
    <w:rsid w:val="002A6579"/>
    <w:rsid w:val="003542BC"/>
    <w:rsid w:val="005F1061"/>
    <w:rsid w:val="009D2E1B"/>
    <w:rsid w:val="009E5437"/>
    <w:rsid w:val="009F0E6B"/>
    <w:rsid w:val="00AC4333"/>
    <w:rsid w:val="00D13A3D"/>
    <w:rsid w:val="00E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D2FBF"/>
  <w15:docId w15:val="{ADB66E4F-5E3C-4D38-8173-706B3C46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7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F0E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E6B"/>
  </w:style>
  <w:style w:type="paragraph" w:styleId="Piedepgina">
    <w:name w:val="footer"/>
    <w:basedOn w:val="Normal"/>
    <w:link w:val="PiedepginaCar"/>
    <w:uiPriority w:val="99"/>
    <w:unhideWhenUsed/>
    <w:rsid w:val="009F0E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77C0-7BE0-4471-A8F8-1985AE14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Racquetbol</dc:creator>
  <cp:lastModifiedBy>Gerencia Raquetbol</cp:lastModifiedBy>
  <cp:revision>2</cp:revision>
  <dcterms:created xsi:type="dcterms:W3CDTF">2026-02-27T21:11:00Z</dcterms:created>
  <dcterms:modified xsi:type="dcterms:W3CDTF">2026-02-27T21:11:00Z</dcterms:modified>
</cp:coreProperties>
</file>